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420" w:leftChars="0" w:right="32" w:rightChars="0" w:firstLine="42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玉溪师范学院</w:t>
      </w:r>
      <w:r>
        <w:rPr>
          <w:rFonts w:asciiTheme="minorEastAsia" w:hAnsiTheme="minorEastAsia" w:eastAsiaTheme="minorEastAsia"/>
          <w:b/>
          <w:sz w:val="32"/>
          <w:szCs w:val="32"/>
        </w:rPr>
        <w:t>2020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年全国教师资格考试模拟卷（一）</w:t>
      </w:r>
    </w:p>
    <w:p>
      <w:pPr>
        <w:pStyle w:val="2"/>
        <w:spacing w:before="1"/>
        <w:jc w:val="center"/>
        <w:rPr>
          <w:rFonts w:hint="default" w:ascii="黑体" w:eastAsiaTheme="minorEastAsia"/>
          <w:b/>
          <w:bCs/>
          <w:sz w:val="36"/>
          <w:lang w:val="en-US" w:eastAsia="zh-CN"/>
        </w:rPr>
      </w:pPr>
      <w:r>
        <w:rPr>
          <w:rFonts w:hint="eastAsia" w:ascii="黑体"/>
          <w:b/>
          <w:bCs/>
          <w:sz w:val="36"/>
          <w:lang w:val="en-US" w:eastAsia="zh-CN"/>
        </w:rPr>
        <w:t>《综合素质》(中学)</w:t>
      </w:r>
    </w:p>
    <w:p>
      <w:pPr>
        <w:ind w:left="1234" w:right="1452"/>
        <w:jc w:val="center"/>
        <w:rPr>
          <w:rFonts w:hint="eastAsia" w:ascii="黑体" w:eastAsia="黑体"/>
          <w:sz w:val="30"/>
        </w:rPr>
      </w:pPr>
      <w:bookmarkStart w:id="0" w:name="综合素质（幼儿园）"/>
      <w:bookmarkEnd w:id="0"/>
      <w:r>
        <w:rPr>
          <w:rFonts w:asciiTheme="minorEastAsia" w:hAnsiTheme="minorEastAsia" w:eastAsiaTheme="minorEastAsia"/>
        </w:rPr>
        <w:t>（注意事项：</w:t>
      </w:r>
      <w:r>
        <w:rPr>
          <w:rFonts w:asciiTheme="minorEastAsia" w:hAnsiTheme="minorEastAsia" w:eastAsiaTheme="minorEastAsia"/>
          <w:spacing w:val="-3"/>
          <w:position w:val="1"/>
        </w:rPr>
        <w:t xml:space="preserve">考试时间为 </w:t>
      </w:r>
      <w:r>
        <w:rPr>
          <w:rFonts w:asciiTheme="minorEastAsia" w:hAnsiTheme="minorEastAsia" w:eastAsiaTheme="minorEastAsia"/>
        </w:rPr>
        <w:t xml:space="preserve">120 </w:t>
      </w:r>
      <w:r>
        <w:rPr>
          <w:rFonts w:asciiTheme="minorEastAsia" w:hAnsiTheme="minorEastAsia" w:eastAsiaTheme="minorEastAsia"/>
          <w:spacing w:val="-2"/>
          <w:position w:val="1"/>
        </w:rPr>
        <w:t xml:space="preserve">分钟，满分 </w:t>
      </w:r>
      <w:r>
        <w:rPr>
          <w:rFonts w:asciiTheme="minorEastAsia" w:hAnsiTheme="minorEastAsia" w:eastAsiaTheme="minorEastAsia"/>
        </w:rPr>
        <w:t xml:space="preserve">150 </w:t>
      </w:r>
      <w:r>
        <w:rPr>
          <w:rFonts w:asciiTheme="minorEastAsia" w:hAnsiTheme="minorEastAsia" w:eastAsiaTheme="minorEastAsia"/>
          <w:spacing w:val="-3"/>
          <w:position w:val="1"/>
        </w:rPr>
        <w:t>分）</w:t>
      </w:r>
    </w:p>
    <w:p>
      <w:pPr>
        <w:ind w:left="1234" w:right="1452"/>
        <w:jc w:val="center"/>
        <w:rPr>
          <w:rFonts w:ascii="黑体" w:eastAsia="黑体"/>
          <w:sz w:val="30"/>
        </w:rPr>
      </w:pPr>
    </w:p>
    <w:p>
      <w:pPr>
        <w:ind w:right="211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专业：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班级：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</w:t>
      </w:r>
    </w:p>
    <w:p>
      <w:pPr>
        <w:ind w:right="211"/>
        <w:rPr>
          <w:rFonts w:hint="eastAsia" w:ascii="黑体" w:eastAsia="黑体"/>
          <w:sz w:val="30"/>
          <w:u w:val="single"/>
        </w:rPr>
      </w:pPr>
    </w:p>
    <w:p>
      <w:pPr>
        <w:ind w:right="211"/>
        <w:rPr>
          <w:rFonts w:ascii="黑体" w:eastAsia="黑体"/>
          <w:sz w:val="30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学号：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姓名：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03"/>
        <w:gridCol w:w="1903"/>
        <w:gridCol w:w="190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5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题号</w:t>
            </w: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</w:t>
            </w: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</w:t>
            </w: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</w:t>
            </w:r>
          </w:p>
        </w:tc>
        <w:tc>
          <w:tcPr>
            <w:tcW w:w="1969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725" w:type="dxa"/>
          </w:tcPr>
          <w:p>
            <w:pPr>
              <w:spacing w:before="120" w:beforeLines="5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得分</w:t>
            </w: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before="120" w:beforeLines="5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69" w:type="dxa"/>
          </w:tcPr>
          <w:p>
            <w:pPr>
              <w:spacing w:before="120" w:beforeLines="5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before="73"/>
        <w:ind w:firstLine="210" w:firstLineChars="100"/>
        <w:rPr>
          <w:rFonts w:asciiTheme="minorEastAsia" w:hAnsiTheme="minorEastAsia" w:eastAsiaTheme="minorEastAsia"/>
        </w:rPr>
      </w:pPr>
    </w:p>
    <w:p>
      <w:pPr>
        <w:spacing w:line="30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一、单项选择题(本大题共29小题，每小题2分，共58分)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1．黄老师同民间艺人学习地方戏曲，并将这些内容引入到音乐课教学中。这种做法体现了黄老师(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A．校本教研的意识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B．课程开发的意识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C．长善救失的意识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D．示范领导的意识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2．高中一年级入学开始，班主任王老师通过各种渠道，深入了解班级每个学生的情况，并据此制订个人三年发展规划。这种做法表明王老师关注(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A．学生发展的差异性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B．学生发展的互补性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C．学生发展的平衡性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D．学生发展的顺序性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3．班主任孙老师经常对学生说：“知识改变命运，分数才是硬道理。”他自己出钱设立了“班主任基金”，用于奖励每学期末前三名的学生。孙老师的做法(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A．正确，物质奖励具有良好的激励作用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B．不正确，考试成绩不能衡量学生的综合素质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C．正确，考试成绩是衡量学生的重要依据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D．不正确，考试成绩不是评价学生的唯一指标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4．政治课上，老师误把“事物是普遍联系的”表述成“世界上任何两个事物都是联系的”。恰当的处理方式是(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A．为了面子，将错就错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B．坚持实事求是，马上纠正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C．如果学生不问，不予纠正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D．为了教学进度，课后再说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5．某中学对违反校规的学生进行罚款，该校的做法(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A．合理，学校有管理学生的权利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B．合法，塑造良好校风的有效手段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C．不合法，侵犯了学生及其监护人的财产权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D．不合法，罚款之前应该得到主管部门的许可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6．根据《中华人民共和国教师法》的规定，教师最基本的权利是(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A．管理学生权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B．教育教学权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C．学术自由权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D．民主管理权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7．教师王某在课堂上使用方言而不是普通话教学。王某的教学行为(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A．合法，只要课堂教学效果好，用哪种语言教学无所谓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B．合法，都是当地学生，用方言更易与学生交流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C．不合法，教师在教学过程中应使用全国通用的普通话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D．不合法，违反了教育应弘扬优秀文化传统的规则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8．某教育局为将一所初级中学打造成示范学校，将全县的所有优秀教师调配给该校。该县教育局的做法(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A．正确，有利于提高该校质量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B．正确，有利于扩大教育的影响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C．不正确，违反了《中华人民共和国教育法》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D．不正确，违反了《中华人民共和国义务教育法》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9．某初级中学开展“法制教育日”活动，要求学生的父母配合，有些父母说：“孩子送到学校，学校就应负责他的所有教育，我们平时工作忙，哪有时间管呢？”父母的做法(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A．正确，学校不能推卸自己的教育责任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B．正确，父母没有承担法制教育的责任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C．不正确，父母对未成年人的法制教育有直接责任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D．不正确，学校对未成年人的法制教育负全责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10．放学后，教师李某让小强留校写作业，李某因临时有事，将小强反锁在办公室直到深夜。李某的行为(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A．合法，教师有批评教育学生的权利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B．不合法，李某侵犯了小强的人格权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C．合法，教师有监督学生完成作业的义务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D．不合法，李某侵犯了小强的人身自由权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11．根据《国家中长期教育改革和发展规划纲要(2010～2020年)》的规定，下列关于我国教育发展战略目标不合理的是(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A．全面实现我国教育现代化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B．形成惠及全民的公平教育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C．健全充满活力的教育体制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D．构建体系完备的终身教育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12．中学生王某扰乱课堂秩序，教师刘某将其赶出教室，并罚其做俯卧撑，王某体力不支，头部磕伤。下列说法正确的是(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A．王某对其头部所受伤害负主要责任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B．刘某将王某赶出教室不应对其实施体罚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C．学校可依法给予刘某相应的行政处罚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D．刘某侵犯了王某的受教育权和人身权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13．某地教育行政部门在暑假组织教师参加业务培训。该教育行政部门的做法(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A．正确，教师应终身学习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B．正确，教师应无私奉献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C．错误，占用教师的休息时间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D．错误，教师已储备足够知识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14．一位家长抱怨：李老师隔三差五给家长打电话，每次都把我们狠狠地批判一顿，还经常让我们到学校听他训话。李老师的做法(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A．错误，教师应该与学生家长平等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B．错误，教师应对学生发展负全责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C．正确，家长要配合学校教育学生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D．正确，教师应主动寻求家长支持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15．迟老师编写的校本教材出现了不少错误，遭到同事的质疑，迟老师说：“这不过是一本校本教材而已，何必要那么认真。”迟老师的做法(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A．不合理，违背了终身教育的师德规范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B．不合理，违背了爱岗敬业的师德规范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C．合理，精心用于校本教材编写不值得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D．合理，教师的主要任务是把课上好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16．当学生缺少兴趣时，学习就会成为学生的负担。这启示教师(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A．维护学生权益，为人师表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B．言行举止文明，知荣明耻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C．了解学生特点，因势利导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D．公正对待学生，廉洁从政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17．下列城市中，建都朝代最多的是(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A．北京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B．南京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C．洛阳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D．西安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18．下列成语中，体现赵匡胤陈桥兵变故事的是(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A．黄袍加身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B．祸起萧墙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C．破釜沉舟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D．闻鸡起舞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19．太阳系中离太阳最近的两大行星(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A．水星、金星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B．地球、火星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C．火星、金星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D．地球、水星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20．下列国家中，不属于加勒比地区的是(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A．海地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B．牙买加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C．多米尼加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D．马达加斯加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21．下列选项中，不属于鲁迅作品人物形象的是(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A．鸣凤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B．闰土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C．祥林嫂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D．孔乙己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22．下列古典名曲与王维的送别诗歌有关的是(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A．《高山流水》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B．《阳关三叠》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C．《梅花三弄》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D．《平沙落雁》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23．下列节气不在春季的是(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A．谷雨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B．惊蛰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C．清明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D．白露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24．王羲之代表作《兰亭序》的书体属于(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A．行书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B．隶书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C．楷书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D．草书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25．司南是哪个朝代发明的(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A．南朝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B．战国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C．宋朝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D．清朝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26．Excel2007中，若在工作表中插入一列，则一般插在当前列的(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A．左侧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B．上方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C．右侧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D．下方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27．在Excel中，对数据源进行分类汇总之前，应先完成的操作是(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A．筛选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B．建立数据库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C．排序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D．有效地计算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28．糖果游戏中，桌子上放着黄绿蓝红色四只盒子。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黄盒子上写着：糖果不在蓝盒子；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绿盒子上写着：糖果在红盒或者黄盒子；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蓝盒子上写着：糖果在此盒里；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红盒子上写着：糖果存在绿盒子里。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如果只有一个盒子放了糖果，并且只有一个盒子上面是真话，则装了糖果的盒子是(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D．红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29．某科室共n人，如果“该科室所有的人都是四川人”，“该科室所有的人都不是四川人”，“该科室有的人不是四川人”中有一句是假话，则下列必然为真的是(  )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A．该科室科长是四川人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B．该科室科长不是四川人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C．该科室只有一人是四川人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D．该科室只有一人不是四川人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二、材料分析题(本大题共3小题，每小题14分，共42分)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30．材料：</w:t>
      </w:r>
    </w:p>
    <w:p>
      <w:pPr>
        <w:spacing w:line="30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老师带两个成绩迥然不同的班，二班的成绩相对较差，学生不按时完成作业，调皮捣蛋。经过向老师、学生调查了解情况，刘老师调整了教育策略，主动参加二班的一些集体活动，鼓励内向的人发言，在学校举办的晚会上，他和二班学生一起唱歌。一段时间后，二班学生活跃了很多，成绩也有了明显的进步。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问题：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从学生观的角度，评析刘老师的教育行为。(14分)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31．材料：</w:t>
      </w:r>
    </w:p>
    <w:p>
      <w:pPr>
        <w:spacing w:line="30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从教二十余年，洪老师的很多事迹，让学生终身难忘。</w:t>
      </w:r>
    </w:p>
    <w:p>
      <w:pPr>
        <w:spacing w:line="30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一年秋天，学生们刚开始上课，外面突然大雨倾盆，班上三名学生晒在宿舍外面的被褥被淋湿了，洪老师就让他们晚上住在自己家里，还给他们做饭吃：一名学生从几十里外的山日乘汽车来校时，生活费被盗，洪老师除与有关部门协调外，还自己掏钱替学生垫付伙食费：有一次，校外不良青年来到学校，拿刀威逼学生，索要学生财物，她奋不顾身地保护学生，而后积极向有关部门呼吁，净化校园周边环境，同时向学生讲解自我保护的方法。</w:t>
      </w:r>
    </w:p>
    <w:p>
      <w:pPr>
        <w:spacing w:line="30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有一年春季刚开学，—位老人把她的孙女小芳领到洪老师的面前。老人说：“小芳以前—直跟着打工的父母在外地，转了几次学，学习成绩不好。她害怕老师和同学们嫌弃她，希望老师多费心。”洪老师说：“小芳是我的学生，我会尽心去教的。只要她肯努力，踏实学，认真做事，就是好学生。”</w:t>
      </w:r>
      <w:r>
        <w:rPr>
          <w:rFonts w:hint="eastAsia" w:cs="宋体" w:asciiTheme="minorEastAsia" w:hAnsiTheme="minorEastAsia"/>
          <w:szCs w:val="21"/>
        </w:rPr>
        <w:tab/>
      </w:r>
      <w:r>
        <w:rPr>
          <w:rFonts w:hint="eastAsia" w:cs="宋体" w:asciiTheme="minorEastAsia" w:hAnsiTheme="minorEastAsia"/>
          <w:szCs w:val="21"/>
        </w:rPr>
        <w:t>在洪老师有针对性的帮助和指导下，小芳进步很快，初中毕业时以优异成绩考上了高中。</w:t>
      </w:r>
    </w:p>
    <w:p>
      <w:pPr>
        <w:spacing w:line="300" w:lineRule="auto"/>
        <w:ind w:firstLine="42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洪老师很注重对自己的教育教学成败进行反思总结。她的教育随笔《我的表扬何以会成为学生的压力》《如何让给文言文不再枯燥难学》《如何让学生在青春期不恐慌》《班主任怎样才能赢得科任教师的支持》相继获奖，大家都说她是名副其实的好老师。</w:t>
      </w:r>
    </w:p>
    <w:p>
      <w:pPr>
        <w:spacing w:line="30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问题：</w:t>
      </w:r>
    </w:p>
    <w:p>
      <w:pPr>
        <w:spacing w:line="30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请结合材料，从教师职业道德的角度，评析洪老师的行为。(14分)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hint="eastAsia"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32．材料：</w:t>
      </w:r>
    </w:p>
    <w:p>
      <w:pPr>
        <w:spacing w:line="300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熟练与陌生</w:t>
      </w:r>
    </w:p>
    <w:p>
      <w:pPr>
        <w:spacing w:line="300" w:lineRule="auto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史铁生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艺术要反对的，虚伪之后，是熟练。有熟练的技术，哪有熟练的艺术？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熟练(或娴熟)的语言，于公文或汇报可受赞扬，于文学却是末路。熟练中，再难有语言的创造，多半是语言的消费了。罗兰巴特说过：文学是语言的探险。那就是说，文学是要向着陌生之域开路。陌生之域，并不单指陌生的空间，主要是说心魂中不曾敞开的所在。陌生之域怎么可能轻车熟路呢？倘是探险，模仿、反映和表现一类的意图就退到不大重要的地位，而发现成其主旨。米兰·昆德拉说：“没有发现的文学就不是好的文学。”发现，是语言的创造之源，即便幼稚，也不失文学本色。在人的心魂却为人所未觉察的地方，在人的处境却为人所忽略的时候，当熟练的生活透露出陌生的消息，文学才得其使命。熟练的写作，可以制造不坏的商品，但不会有很好的文学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熟练的写作表明思想的僵滞和感受力的麻木，而迷恋或自赏着熟练语言的大批繁殖，那当然不是先锋，但也并不就是传统。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果传统就是先前已有的思想、语言以及文体、文风、章法、句式、情趣……那其实就不必再要新的作家，只要新的印刷和新的说书艺人就够。但传统，确是指先前已有的一些事物，看来关键在于：我们要继承什么以及继承二字是什么意思？传统必与继承相关，否则是废话。可是，继承的尺度一向灵活因而含混，激进派的尺标往左推说你是墨守成规，保守者的尺标往右拉看你是丢弃传统。含混的原因大约在于，继承是既包含了永恒不变之位置又包含了千变万化之前途的。然而一切事物都要变，可有哪样东西是永恒不变的和需要永恒不变的吗？若没有，传统(尤其是几千年的传统)究竟是在指示什么？或单说变迁就好，继承又是在强调什么？永恒不变的东西是有的，那就是陌生之域，陌生的围困是人的永恒处境，不必担心它的消灭。然而，这似乎又像日月山川一样是最不可丢弃的，强调继承真是多余。但是！面对陌生，自古就有不同的态度：走去探险和逃回到熟练。所以我想，传统强调的就是这前一种态度——对陌生的惊奇、盼念、甚至是尊敬和爱慕，唯这一种态度需要永恒不变地继承。这一种态度之下的路途，当然是变化莫测无边无际，因而好的文学，其实每一步都在继承传统，每一步也都不在熟练中滞留因而成为探险的先锋。传统是其不变的神领，先锋是其万变之前途中的探问。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问题：</w:t>
      </w:r>
    </w:p>
    <w:p>
      <w:pPr>
        <w:pStyle w:val="12"/>
        <w:numPr>
          <w:ilvl w:val="0"/>
          <w:numId w:val="0"/>
        </w:numPr>
        <w:spacing w:line="300" w:lineRule="auto"/>
        <w:ind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(1)</w:t>
      </w:r>
      <w:r>
        <w:rPr>
          <w:rFonts w:hint="eastAsia" w:asciiTheme="minorEastAsia" w:hAnsiTheme="minorEastAsia"/>
          <w:szCs w:val="21"/>
        </w:rPr>
        <w:t>熟练与陌生的含义是什么？(4分)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pStyle w:val="12"/>
        <w:numPr>
          <w:ilvl w:val="0"/>
          <w:numId w:val="0"/>
        </w:numPr>
        <w:spacing w:line="300" w:lineRule="auto"/>
        <w:ind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(2)</w:t>
      </w:r>
      <w:r>
        <w:rPr>
          <w:rFonts w:hint="eastAsia" w:asciiTheme="minorEastAsia" w:hAnsiTheme="minorEastAsia"/>
          <w:szCs w:val="21"/>
        </w:rPr>
        <w:t>谈谈你对“好的文字，每一步继承传统”的理解。(10分)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三、写作题(本大题共50分)</w:t>
      </w:r>
    </w:p>
    <w:p>
      <w:pPr>
        <w:spacing w:line="300" w:lineRule="auto"/>
        <w:rPr>
          <w:rStyle w:val="9"/>
          <w:rFonts w:cs="宋体" w:asciiTheme="minorEastAsia" w:hAnsiTheme="minorEastAsia"/>
          <w:b w:val="0"/>
          <w:bCs/>
          <w:szCs w:val="21"/>
        </w:rPr>
      </w:pPr>
      <w:r>
        <w:rPr>
          <w:rStyle w:val="9"/>
          <w:rFonts w:hint="eastAsia" w:cs="宋体" w:asciiTheme="minorEastAsia" w:hAnsiTheme="minorEastAsia"/>
          <w:b w:val="0"/>
          <w:bCs/>
          <w:szCs w:val="21"/>
        </w:rPr>
        <w:t>阅读下面的材料，按要求作文。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一天，一条小毛虫朝着一座大山缓慢地爬行着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</w:rPr>
        <w:t>在路上，它遇到了一只蝗虫，蝗虫问：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</w:rPr>
        <w:t>你要到哪里去？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小毛虫一边爬一边回答：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</w:rPr>
        <w:t>我梦见自己爬上了山顶，在那里看到了整个世界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</w:rPr>
        <w:t>我想把它变成现实</w:t>
      </w:r>
      <w:r>
        <w:rPr>
          <w:rFonts w:hint="eastAsia" w:asciiTheme="minorEastAsia" w:hAnsiTheme="minorEastAsia"/>
          <w:szCs w:val="21"/>
          <w:lang w:eastAsia="zh-CN"/>
        </w:rPr>
        <w:t>。”</w:t>
      </w:r>
      <w:r>
        <w:rPr>
          <w:rFonts w:hint="eastAsia" w:asciiTheme="minorEastAsia" w:hAnsiTheme="minorEastAsia"/>
          <w:szCs w:val="21"/>
        </w:rPr>
        <w:t>蝗虫不禁笑道：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</w:rPr>
        <w:t>连拥有健壮腿脚的我，都没有这种狂妄的想法</w:t>
      </w:r>
      <w:r>
        <w:rPr>
          <w:rFonts w:hint="eastAsia" w:asciiTheme="minorEastAsia" w:hAnsiTheme="minorEastAsia"/>
          <w:szCs w:val="21"/>
          <w:lang w:eastAsia="zh-CN"/>
        </w:rPr>
        <w:t>。”</w:t>
      </w:r>
      <w:r>
        <w:rPr>
          <w:rFonts w:hint="eastAsia" w:asciiTheme="minorEastAsia" w:hAnsiTheme="minorEastAsia"/>
          <w:szCs w:val="21"/>
        </w:rPr>
        <w:t>小毛虫不理蝗虫的嘲笑，继续前进。</w:t>
      </w:r>
    </w:p>
    <w:p>
      <w:pPr>
        <w:spacing w:line="300" w:lineRule="auto"/>
        <w:ind w:firstLine="42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综合上述材料所引发的联想和感情，写一篇论说文。</w:t>
      </w:r>
    </w:p>
    <w:p>
      <w:pPr>
        <w:spacing w:line="30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bookmarkStart w:id="1" w:name="_GoBack"/>
      <w:bookmarkEnd w:id="1"/>
      <w:r>
        <w:rPr>
          <w:rFonts w:hint="eastAsia" w:asciiTheme="minorEastAsia" w:hAnsiTheme="minorEastAsia"/>
          <w:szCs w:val="21"/>
        </w:rPr>
        <w:t>用规范的现代汉语写作；角度自选，立意自定，标题自拟；不少于1000字。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8529955</wp:posOffset>
                </wp:positionV>
                <wp:extent cx="466090" cy="257175"/>
                <wp:effectExtent l="6350" t="6350" r="2286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3pt;margin-top:671.65pt;height:20.25pt;width:36.7pt;z-index:251669504;mso-width-relative:page;mso-height-relative:page;" fillcolor="#FFFFFF [3201]" filled="t" stroked="t" coordsize="21600,21600" o:gfxdata="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SxltvbAAAADQEAAA8AAAAAAAAAAQAg&#10;AAAAIgAAAGRycy9kb3ducmV2LnhtbFBLAQIUABQAAAAIAIdO4kDbfCMjRAIAAJAEAAAOAAAAAAAA&#10;AAEAIAAAACoBAABkcnMvZTJvRG9jLnhtbFBLBQYAAAAABgAGAFkBAADgBQAAAAA=&#10;">
                <v:fill on="t" focussize="0,0"/>
                <v:stroke weight="1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宋体" w:hAnsi="宋体" w:cs="宋体" w:eastAsiaTheme="minorEastAsia"/>
          <w:b w:val="0"/>
          <w:bCs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8101330</wp:posOffset>
                </wp:positionV>
                <wp:extent cx="541020" cy="257175"/>
                <wp:effectExtent l="6350" t="6350" r="24130" b="222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3pt;margin-top:637.9pt;height:20.25pt;width:42.6pt;z-index:251694080;mso-width-relative:page;mso-height-relative:page;" fillcolor="#FFFFFF [3201]" filled="t" stroked="t" coordsize="21600,21600" o:gfxdata="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VvkmnbAAAADQEAAA8AAAAAAAAAAQAg&#10;AAAAIgAAAGRycy9kb3ducmV2LnhtbFBLAQIUABQAAAAIAIdO4kAURSt7RAIAAJAEAAAOAAAAAAAA&#10;AAEAIAAAACoBAABkcnMvZTJvRG9jLnhtbFBLBQYAAAAABgAGAFkBAADgBQAAAAA=&#10;">
                <v:fill on="t" focussize="0,0"/>
                <v:stroke weight="1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1200字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756910" cy="6259830"/>
            <wp:effectExtent l="0" t="0" r="15240" b="7620"/>
            <wp:docPr id="7" name="图片 7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755640" cy="8801100"/>
            <wp:effectExtent l="0" t="0" r="16510" b="0"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5600700</wp:posOffset>
                </wp:positionV>
                <wp:extent cx="541020" cy="257175"/>
                <wp:effectExtent l="6350" t="6350" r="24130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9pt;margin-top:441pt;height:20.25pt;width:42.6pt;z-index:251767808;mso-width-relative:page;mso-height-relative:page;" fillcolor="#FFFFFF [3201]" filled="t" stroked="t" coordsize="21600,21600" o:gfxdata="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FR0S2QAAAAsBAAAPAAAAAAAAAAEAIAAA&#10;ACIAAABkcnMvZG93bnJldi54bWxQSwECFAAUAAAACACHTuJAp7ZKwkQCAACQBAAADgAAAAAAAAAB&#10;ACAAAAAoAQAAZHJzL2Uyb0RvYy54bWxQSwUGAAAAAAYABgBZAQAA3gUAAAAA&#10;">
                <v:fill on="t" focussize="0,0"/>
                <v:stroke weight="1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1000字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1365250</wp:posOffset>
                </wp:positionV>
                <wp:extent cx="466090" cy="257175"/>
                <wp:effectExtent l="6350" t="6350" r="2286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15pt;margin-top:107.5pt;height:20.25pt;width:36.7pt;z-index:251681792;mso-width-relative:page;mso-height-relative:page;" fillcolor="#FFFFFF [3201]" filled="t" stroked="t" coordsize="21600,21600" o:gfxdata="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kLhLdoAAAALAQAADwAAAAAAAAABACAA&#10;AAAiAAAAZHJzL2Rvd25yZXYueG1sUEsBAhQAFAAAAAgAh07iQP1bk1hEAgAAkAQAAA4AAAAAAAAA&#10;AQAgAAAAKQEAAGRycy9lMm9Eb2MueG1sUEsFBgAAAAAGAAYAWQEAAN8FAAAAAA==&#10;">
                <v:fill on="t" focussize="0,0"/>
                <v:stroke weight="1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drawing>
          <wp:inline distT="0" distB="0" distL="114300" distR="114300">
            <wp:extent cx="5755640" cy="8801100"/>
            <wp:effectExtent l="0" t="0" r="16510" b="0"/>
            <wp:docPr id="12" name="图片 1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53075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u w:val="single"/>
      </w:rPr>
      <w:drawing>
        <wp:inline distT="0" distB="0" distL="0" distR="0">
          <wp:extent cx="1108075" cy="2876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25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E8"/>
    <w:rsid w:val="00031C5A"/>
    <w:rsid w:val="00085929"/>
    <w:rsid w:val="00137515"/>
    <w:rsid w:val="001503CB"/>
    <w:rsid w:val="001B7EE1"/>
    <w:rsid w:val="002B67E4"/>
    <w:rsid w:val="002D6318"/>
    <w:rsid w:val="002E05E8"/>
    <w:rsid w:val="003720B8"/>
    <w:rsid w:val="00682AD7"/>
    <w:rsid w:val="00864400"/>
    <w:rsid w:val="008C1A8E"/>
    <w:rsid w:val="00933A99"/>
    <w:rsid w:val="00D978AD"/>
    <w:rsid w:val="00F6492A"/>
    <w:rsid w:val="061538E6"/>
    <w:rsid w:val="17D40485"/>
    <w:rsid w:val="18A64B28"/>
    <w:rsid w:val="1DCD1A65"/>
    <w:rsid w:val="31E46AF5"/>
    <w:rsid w:val="39753326"/>
    <w:rsid w:val="3C0A0471"/>
    <w:rsid w:val="66A21973"/>
    <w:rsid w:val="6DA63DC0"/>
    <w:rsid w:val="6FD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751</Words>
  <Characters>4285</Characters>
  <Lines>35</Lines>
  <Paragraphs>10</Paragraphs>
  <TotalTime>2</TotalTime>
  <ScaleCrop>false</ScaleCrop>
  <LinksUpToDate>false</LinksUpToDate>
  <CharactersWithSpaces>5026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2020-09-23T02:26:00Z</dcterms:created>
  <dc:creator>Administrator</dc:creator>
  <cp:lastModifiedBy>Administrator</cp:lastModifiedBy>
  <dcterms:modified xsi:type="dcterms:W3CDTF">2020-09-24T05:07:03Z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