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eastAsia"/>
          <w:color w:val="auto"/>
          <w:lang w:val="en-US" w:eastAsia="zh-CN"/>
        </w:rPr>
      </w:pPr>
      <w:r>
        <w:rPr>
          <w:rFonts w:hint="default"/>
          <w:color w:val="auto"/>
          <w:lang w:eastAsia="zh-CN"/>
        </w:rPr>
        <w:t>2022</w:t>
      </w:r>
      <w:r>
        <w:rPr>
          <w:rFonts w:hint="eastAsia"/>
          <w:color w:val="auto"/>
          <w:lang w:val="en-US" w:eastAsia="zh-Hans"/>
        </w:rPr>
        <w:t>年</w:t>
      </w:r>
      <w:r>
        <w:rPr>
          <w:rFonts w:hint="eastAsia"/>
          <w:color w:val="auto"/>
          <w:lang w:val="en-US" w:eastAsia="zh-CN"/>
        </w:rPr>
        <w:t>国家教师资格考试</w:t>
      </w:r>
    </w:p>
    <w:p>
      <w:pPr>
        <w:pStyle w:val="4"/>
        <w:bidi w:val="0"/>
        <w:jc w:val="center"/>
        <w:rPr>
          <w:rFonts w:hint="eastAsia"/>
          <w:color w:val="auto"/>
        </w:rPr>
      </w:pPr>
      <w:r>
        <w:rPr>
          <w:color w:val="auto"/>
        </w:rPr>
        <w:t>《</w:t>
      </w:r>
      <w:r>
        <w:rPr>
          <w:rFonts w:hint="eastAsia"/>
          <w:color w:val="auto"/>
        </w:rPr>
        <w:t>保教知识与能力</w:t>
      </w:r>
      <w:r>
        <w:rPr>
          <w:color w:val="auto"/>
        </w:rPr>
        <w:t>》</w:t>
      </w:r>
      <w:r>
        <w:rPr>
          <w:rFonts w:hint="eastAsia"/>
          <w:color w:val="auto"/>
          <w:lang w:val="en-US" w:eastAsia="zh-CN"/>
        </w:rPr>
        <w:t>（幼儿）</w:t>
      </w:r>
    </w:p>
    <w:p>
      <w:pPr>
        <w:pStyle w:val="4"/>
        <w:bidi w:val="0"/>
        <w:jc w:val="center"/>
        <w:rPr>
          <w:rFonts w:hint="default"/>
          <w:color w:val="auto"/>
          <w:lang w:val="en-US" w:eastAsia="zh-CN"/>
        </w:rPr>
      </w:pPr>
      <w:r>
        <w:rPr>
          <w:rFonts w:hint="eastAsia"/>
          <w:color w:val="auto"/>
          <w:lang w:val="en-US" w:eastAsia="zh-CN"/>
        </w:rPr>
        <w:t>模拟卷（</w:t>
      </w:r>
      <w:r>
        <w:rPr>
          <w:rFonts w:hint="eastAsia"/>
          <w:color w:val="auto"/>
          <w:lang w:val="en-US" w:eastAsia="zh-Hans"/>
        </w:rPr>
        <w:t>二</w:t>
      </w:r>
      <w:r>
        <w:rPr>
          <w:rFonts w:hint="eastAsia"/>
          <w:color w:val="auto"/>
          <w:lang w:val="en-US" w:eastAsia="zh-CN"/>
        </w:rPr>
        <w:t>）参考答案与解析</w:t>
      </w:r>
    </w:p>
    <w:p>
      <w:pPr>
        <w:pStyle w:val="9"/>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一、单项选择题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w:t>
      </w:r>
      <w:r>
        <w:rPr>
          <w:rFonts w:hint="eastAsia" w:ascii="宋体" w:hAnsi="宋体" w:eastAsia="宋体" w:cs="宋体"/>
          <w:color w:val="auto"/>
          <w:sz w:val="21"/>
          <w:szCs w:val="21"/>
          <w:highlight w:val="none"/>
          <w:lang w:val="en-US" w:eastAsia="zh-CN"/>
        </w:rPr>
        <w:t>【答案】B</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题考查班杜拉的社会学习理论。班杜拉指出强化包含直接强化、替代强化和自我强化三种。其中，替代强化是指学习者不直接受到强化，而是看到榜样受到强化，从而改变了自己的行为动机。题干中明明看到朵朵帮助老师收拾玩具，受到了表扬，他自己以后也想帮助老师收拾玩具，属于替代强化，B项正确。</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A项：直接强化是指学习者直接受到外部强化的影响。与题干不符，故排除。</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C项：自我强化是指学习者根据自己设立的标准来评价自己的行为，从而影响自己的行为动机。与题干不符，故排除。</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D项：正强化是指通过呈现愉快的刺激增强行为的发生概率。与题干不符，故排除。</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故正确答案为B。</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highlight w:val="none"/>
          <w:lang w:val="en-US" w:eastAsia="zh-CN"/>
        </w:rPr>
        <w:t>【答案】D</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题考查对时间知觉的理解。时间知觉是对客观现象的延续性和顺序性的反映。随着年龄的增长，幼儿的时间知觉开始与具体事物和事件相联系的，主要依靠生活中接触到的周围现象的变化来感知时间的变化。如孩子认为午休以后是下午，因此选择D。</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A项：根据日夜和季节变化来对时间定向具体表现为，幼儿知道天快黑了，就是傍晚。某天中午突然天阴落雨，孩子就会感到惊讶“我们还在吃饭呢，怎么就到傍晚了”。与题干不符，故排除。</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B项：依靠生理变化产生对时间的条件反射是指婴儿的生物节奏周期，或人们常说的“生物钟”所提供的时间信息而出现的时间知觉。比如，婴儿到了吃奶时间，会自己醒来或哭喊，这就是婴儿对吃奶时间的条件反射。与题干不符，故排除。</w:t>
      </w:r>
      <w:bookmarkStart w:id="2" w:name="_GoBack"/>
      <w:bookmarkEnd w:id="2"/>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C项：能够对持续时间进行估计是指能够对完成某种行动所需的时间进行估计的能力，通常出现在6岁以后。与题干不符，故排除。</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故正确答案是D。</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highlight w:val="none"/>
          <w:lang w:val="en-US" w:eastAsia="zh-CN"/>
        </w:rPr>
        <w:t>【答案】C</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题考查幼儿情绪情感发展的一般特点。幼儿情绪情感的一般特点包括：①情绪的不稳定；②情绪的外露性；③情绪易冲动及易感染性。情绪的不稳定性是指婴幼儿的情绪是非常不稳定的，容易变化，表现为两种对立的情绪在短时间内互相转换。题干中，豆豆情绪的变化反映了他的情绪不稳定，容易受情境变化的影响。C项正确。</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A项：情绪的冲动性是指幼儿常常处于激动状态，而且来势强烈，不能自制，往往全身心都受到不可遏制的威力的支配。情绪的易冲动性在幼儿初期表现特别明显。与题干不符，故排除。</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B项：情绪的外露性是指幼儿情绪完全表露在外，丝毫不加控制和掩饰。与题干不符，故排除。</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D项：情绪的易感染性是指情绪和情感容易受周围人的情绪和情感所影响。与题干不符，故排除。</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故正确答案为C。</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w:t>
      </w:r>
      <w:r>
        <w:rPr>
          <w:rFonts w:hint="eastAsia" w:ascii="宋体" w:hAnsi="宋体" w:eastAsia="宋体" w:cs="宋体"/>
          <w:color w:val="auto"/>
          <w:sz w:val="21"/>
          <w:szCs w:val="21"/>
          <w:highlight w:val="none"/>
          <w:lang w:val="en-US" w:eastAsia="zh-CN"/>
        </w:rPr>
        <w:t>【答案】B</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bookmarkStart w:id="0" w:name="_Hlk38534566"/>
      <w:r>
        <w:rPr>
          <w:rFonts w:hint="eastAsia" w:ascii="宋体" w:hAnsi="宋体" w:eastAsia="宋体" w:cs="宋体"/>
          <w:color w:val="auto"/>
          <w:sz w:val="21"/>
          <w:szCs w:val="21"/>
          <w:highlight w:val="none"/>
          <w:lang w:val="en-US" w:eastAsia="zh-CN"/>
        </w:rPr>
        <w:t>本题主要考查学前儿童自我意识的发展</w:t>
      </w:r>
      <w:bookmarkEnd w:id="0"/>
      <w:r>
        <w:rPr>
          <w:rFonts w:hint="eastAsia" w:ascii="宋体" w:hAnsi="宋体" w:eastAsia="宋体" w:cs="宋体"/>
          <w:color w:val="auto"/>
          <w:sz w:val="21"/>
          <w:szCs w:val="21"/>
          <w:highlight w:val="none"/>
          <w:lang w:val="en-US" w:eastAsia="zh-CN"/>
        </w:rPr>
        <w:t>。小宝自己穿鞋、喝水说明他出现了独立性，而独立性的出现是开始产生自我意识的明显表现。一般2岁左右的孩子就知道“我”和他人的区别，在语言上逐渐分清“你”、“我”。在行动上要“自己来”。比如，他要自己走路，不要成人抱。因此B项正确。</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A项：动作是角色五官位置的变化（即表情变化）、角色肢体位置的变化（即动作变化）和角色与所处环境相对位置的变化（即运动距离的变化）的过程。其发展表现为由整体向局部、准确动作的发展，由大肌肉动作向精细动作的发展，由近躯干向肢体末梢发展，由上部动作向下部动作的发展，由无意动作向有意动作的发展。与题干不符，故排除。</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C项：情感一般指个体意识到自己与客观事物的关系后而产生的稳定的、深刻的心理体验和相应的反应。其发展表现为冲动性减少，稳定性提高，从外露到内隐。与题干不符，故排除。</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D</w:t>
      </w:r>
      <w:bookmarkStart w:id="1" w:name="_Hlk38552899"/>
      <w:r>
        <w:rPr>
          <w:rFonts w:hint="eastAsia" w:ascii="宋体" w:hAnsi="宋体" w:eastAsia="宋体" w:cs="宋体"/>
          <w:color w:val="auto"/>
          <w:sz w:val="21"/>
          <w:szCs w:val="21"/>
          <w:highlight w:val="none"/>
          <w:lang w:val="en-US" w:eastAsia="zh-CN"/>
        </w:rPr>
        <w:t>项：认知是指人们获得知识或应用知识的过程，或信息加工的过程，这是人的最基本的心理过程。认知的发展表现为幼儿对于外界事物发展的认识由简单到复杂，有具体到抽象，由表面到深刻等。与题干不符，故排除。</w:t>
      </w:r>
      <w:bookmarkEnd w:id="1"/>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故正确答案为B。</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highlight w:val="none"/>
          <w:lang w:val="en-US" w:eastAsia="zh-CN"/>
        </w:rPr>
        <w:t>【答案】C</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题考查学前儿童心理发展进程的基本特点——普遍性和差异性。发展的差异性是指由于每个人的遗传素质、教育条件以及社会环境的不同，儿童的心理发展都有自己的速度与节奏等。各种心理机能开始出现和发展的具体年龄龄、发展的速度在一个体身上的结合模式都会有所不同。C项正确。</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A项：发展的连续性是指儿童心理的发展是一个不断的矛盾运动过程，是一个不断从量变到质变、由低级到高级的发展过程。即前后发展之间的联系，先前的较低级的发展是后来较高级的发展的前提；发展的阶段性是指儿童心理的发展，当它处在量变阶段，在较短的时间内，没有突然的变化。但是从较长的一段时间来看，儿童心理随着量变的积累到一定程度，便发生“质变”，表现出一些带有本质性的重要差异。这些差异有显著的变化，使儿童心理发展呈现出“阶段性”。与题干不符，故排除。</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B项：学前儿童的心理发展具有一定的方向性和先后顺序，既不能逾越，也不会逆向发展，按由低级向高级、由简单到复杂的固定顺序进行。与题干不符，故排除。</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D项：发展的不平衡性表现在不同系统在发展的速度、发展的起始与成熟时间有不同；也表现在同一机能特性在发展的不同时期（年龄阶段）有不同的发展速度。与题干不符，故排除。</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故正确答案为C。</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highlight w:val="none"/>
          <w:lang w:val="en-US" w:eastAsia="zh-CN"/>
        </w:rPr>
        <w:t>【答案】C</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题考查教育目的。教育目的是教育的核心问题，是国家对教育培养人的总的要求。它规定着人才的质量和规格，对教育工作具有全程性的指导作用。教育目的是整个教育工作的方向，是一切教育工作的出发点。教育目的的实现也是教育活动的归宿，在教育活动中居于主导地位，对整个教育活动起指导作用的是教育目的，C项正确。</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A项：广义的教育内容是指学校、家庭和社会给予学生的一切影响的总和；狭义的教育内容是指学校传授给学生的知识、技能、技巧、思想、观点、信念、行为、习惯的总和，与题意不符，排除。</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B项：教育方法是教师和学生在教育过程中为达成一定的教育目标采用的有一定内在联系的活动方式与手段的组合，与题意不符，排除。</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D项：教学组织形式简称“教学形式”。教学活动的一定结构方式。受教育普及程度、学科性质、教学任务制约，其发展变化反映社会生产方式的要求，与题意不符，排除。</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故正确答案是C。</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highlight w:val="none"/>
          <w:lang w:val="en-US" w:eastAsia="zh-CN"/>
        </w:rPr>
        <w:t>【答案】C</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本题考查的是幼儿游戏活动区的布置。游戏活动区是区角游戏的一种，幼儿游戏活动区的布置，正确是可在积木区提供一些人偶、小动物、交通工具模型等辅助材料。因此C项正确。</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A项：科学角与娃娃家不是同类型的区角，不应放置在一起，这样会扰乱幼儿的积极性。说法错误，故排除。</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B项：在布置娃娃家时，优先考虑幼儿的兴趣需要和年龄特点。选项说法错误，故排除。</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D项：娃娃家应该是具有私密性的，是幼儿可见的，不对教师可见。选项说法错误，故排除。</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故正确答案为C。</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highlight w:val="none"/>
          <w:lang w:val="en-US" w:eastAsia="zh-CN"/>
        </w:rPr>
        <w:t>【答案】D</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题考查的是幼儿入园和离园的相关知识。幼儿的年龄特点决定了幼儿入园以及离园都必须由家长亲自接送，如遇到非孩子常见接送人员接孩子的情况，教师应首先与家长取得联系，确认是否另派他人接送以及接送人面貌等，确认无误后，才能允许他人将幼儿接走。因此选择D选项。</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A、B、C三项表述正确，与题目不符，故排除。</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此题为选非题，故正确答案为D。</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highlight w:val="none"/>
          <w:lang w:val="en-US" w:eastAsia="zh-CN"/>
        </w:rPr>
        <w:t>【答案】D</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题考查的是《3-6岁儿童学习与发展指南》艺术领域的内容。幼儿园大班美术欣赏教育的内容是：引导幼儿欣赏和感受各种感兴趣的美术作品工艺美术品；欣赏感受生活和自然界中美的事物和形象；培养幼儿发现生活环境和自然环境中美的事物的能力。大班儿童继续欣赏他们可以理解的绘画、工艺美术作品，并且学会评价自己和同伴的作品，培养儿童的审美能力。因此D项正确。</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A项：干扰项，故排除。</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B项：幼儿园小班美术欣赏教育的内容是引导幼儿初步欣赏教师的范例、作品以及同伴的作品。引导幼儿展示美术作品，用自己的美术作品进行墙面等的装饰，体验成功的快乐。与题干不符，故排除。</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C项：幼儿园中班美术欣赏教育的内容是引导幼儿欣赏和理解与他们生活经验有关的成人美术作品、同伴美术作品、日常生活用品，以及自然环境、节日装饰、环境布置等，产生与作品相一致的感觉和情感，培养幼儿对美好事物的关注力。与题干不符，故排除。</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故正确答案为D。</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highlight w:val="none"/>
          <w:lang w:val="en-US" w:eastAsia="zh-CN"/>
        </w:rPr>
        <w:t>【答案】D</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题考查幼儿神经系统的特点与保育。幼儿需要较长的睡眠时间。而且年龄越小，需要的睡眠时间越长。1～6个月，每日睡眠时间为16～18小时；7～12个月，每日睡眠时间为14～15小时；12岁，每日睡眠时间为13～14小时；2～3岁，每日睡眠时间为12小时；5～7岁，每日睡眠时间为11小时。D项表述错误。</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A项：正确。大脑的耗氧量占全身耗氧量的比例最高，幼儿大脑耗氧量占全身耗氧量的50%。充足的氧气是维持脑细胞正常生长和活动的基本条件。与题干不符，故排除。</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B项：正确。大脑所需的能量只能由糖来提供，所以小儿膳食中要摄入足够的糖类。与题干不符，故排除。</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C项：正确。大脑皮质易兴奋，不易抑制，表现为易激动，自控能力差。与题干不符，故排除。</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本题为选非题，故正确答案为D。</w:t>
      </w:r>
    </w:p>
    <w:p>
      <w:pPr>
        <w:pStyle w:val="9"/>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二、简答题（共2道题，每题15分，共30分）</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rPr>
        <w:t>11.</w:t>
      </w:r>
      <w:r>
        <w:rPr>
          <w:rFonts w:hint="eastAsia" w:ascii="宋体" w:hAnsi="宋体" w:eastAsia="宋体" w:cs="宋体"/>
          <w:color w:val="auto"/>
          <w:sz w:val="21"/>
          <w:szCs w:val="21"/>
          <w:highlight w:val="none"/>
          <w:lang w:val="en-US" w:eastAsia="zh-CN"/>
        </w:rPr>
        <w:t>【参考答案】</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最近发展区的内涵：维果斯基认为，儿童有两种发展水平：一是儿童的现有水平，即由一定的已经完成的发展系统所形成的儿童心理机能的发展水平；二是即将达到的发展水平。这两种水平之间的差异就是最近发展区。</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（2）最近发展区对教学的启示：教学应着眼于学生的最近发展区，把潜在的发展水平变成现实的发展，并创造新的最近发展区。维果斯基特别提出：“教学应当走在发展的前面”。</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在选择教学内容时，既要适合孩子的现有水平，又要体现一定的挑战性；既要符合幼儿的现实需要，又要有利于其长远发展：既要贴近幼儿的生活选择幼儿感兴趣的事物和问题，又要有助于拓展幼儿的经验和视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rPr>
      </w:pP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rPr>
        <w:t>12.</w:t>
      </w:r>
      <w:r>
        <w:rPr>
          <w:rFonts w:hint="eastAsia" w:ascii="宋体" w:hAnsi="宋体" w:eastAsia="宋体" w:cs="宋体"/>
          <w:color w:val="auto"/>
          <w:sz w:val="21"/>
          <w:szCs w:val="21"/>
          <w:highlight w:val="none"/>
          <w:lang w:val="en-US" w:eastAsia="zh-CN"/>
        </w:rPr>
        <w:t>【参考答案】</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（1）幼儿园必须把保护幼儿的生命和促进幼儿的健康放在工作的首位。树立正确的健康观念，在重视幼儿身体健康的同时，要高度重视幼儿的心理健康。</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（2）既要高度重视和满足幼儿受保护、受照顾的需要，又要尊重和满足他们不断增长的独立要求，避免过度保护和包办代替，鼓励并指导幼儿自理、自立的尝试。</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（3）健康领域的活动要充分尊重幼儿生长发育的规律，严禁以任何名义进行有损幼儿健康的比赛、表演或训练等。</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（4）培养幼儿对体育活动的兴趣是幼儿园体育的重要目标，要根据幼儿的特点组织生动有趣、形式多样的体育活动，吸引幼儿主动参与。</w:t>
      </w:r>
    </w:p>
    <w:p>
      <w:pPr>
        <w:pStyle w:val="9"/>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eastAsia="宋体" w:cs="宋体"/>
          <w:b/>
          <w:bCs/>
          <w:color w:val="auto"/>
          <w:sz w:val="21"/>
          <w:szCs w:val="21"/>
        </w:rPr>
      </w:pPr>
    </w:p>
    <w:p>
      <w:pPr>
        <w:pStyle w:val="9"/>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三、论述题（共1道题，20分）</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rPr>
        <w:t>13.</w:t>
      </w:r>
      <w:r>
        <w:rPr>
          <w:rFonts w:hint="eastAsia" w:ascii="宋体" w:hAnsi="宋体" w:eastAsia="宋体" w:cs="宋体"/>
          <w:color w:val="auto"/>
          <w:sz w:val="21"/>
          <w:szCs w:val="21"/>
          <w:highlight w:val="none"/>
          <w:lang w:val="en-US" w:eastAsia="zh-CN"/>
        </w:rPr>
        <w:t>【参考答案】</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幼儿园的集体教学活动是由教师设计与组织的，在教师主导的教学活动中，应关注幼儿的年龄发展和幼儿的兴趣和需要，组织并开展适宜幼儿的教学活动，促进幼儿身心和谐的发展。</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（1）首先要保证在教学活动之前的准备要做到儿童中心。</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①教师要根据幼儿的兴趣和需要组织教学活动，做到从幼儿出发。如设计教学活动前，可以根据偶发活动中幼儿的兴趣点进行活动设计；</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②教师需要为幼儿提供充足的物质材料，保证幼儿可以尽情尽兴。充足的物质材料准备是幼儿活动的基础，为幼儿提供足够的材料更利于在活动中观察幼儿的需求，凸显幼儿在活动中的主体地位。</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③教师要为幼儿提供一个轻松愉快的氛围，促使幼儿自由自主发展。教师是幼儿学习活动的支持者、合作者和引导者，虽然活动是由教师设计与组织的，但活动的主体是幼儿，因此教师要营造一个幼儿愿意参与的愉快的氛围，支持幼儿的主动探索。</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（2）其次，在教学活动中要注意在观察幼儿的基础上引导幼儿，以幼儿为主体。</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①尊重幼儿、理解幼儿，在教学活动中多提问启发性的问题。孩子们喜欢新鲜的、有吸引力的、富于启发性的问题，教师应用形象生动的语言加上适当的语气甚至运用肢体语言来吸引幼儿的注意力，调动幼儿学习的主动性。</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②尽量让幼儿自己去发现去思考，而不要急于提供给答案。教师要注意发挥幼儿之间的相互影响作用，要注意进行个别指导。同时也要进行师生之间的积极互动，以创造一种良好的学习气氛。</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③在活动中观察幼儿，关注、了解幼儿，适时介入和引导。教师需要关注幼儿活动中的表现和反应，敏感地觉察他们的需要，因地制宜，恰到好处地给予支持与引导，形成合作探究的师生互动。</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总之，唯有真正理解幼儿的学习方式和特点，尊重幼儿的学习方式，才能在集体教学中关注幼儿的主体地位，实现教师主导与幼儿主体相统一。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rPr>
      </w:pPr>
    </w:p>
    <w:p>
      <w:pPr>
        <w:pStyle w:val="9"/>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四、材料分析题（阅读材料，并回答问题。共2小题，每小题20分，共40分）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rPr>
        <w:t>14.</w:t>
      </w:r>
      <w:r>
        <w:rPr>
          <w:rFonts w:hint="eastAsia" w:ascii="宋体" w:hAnsi="宋体" w:eastAsia="宋体" w:cs="宋体"/>
          <w:color w:val="auto"/>
          <w:sz w:val="21"/>
          <w:szCs w:val="21"/>
          <w:highlight w:val="none"/>
          <w:lang w:val="en-US" w:eastAsia="zh-CN"/>
        </w:rPr>
        <w:t>【参考答案】</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退缩行为是幼儿的一种消极性社会适应表现，它的基本特征是幼儿对自己缺乏自信，行为常有退缩表现。如果不及时帮助幼儿消除这种行为，久而久之，会影响幼儿的人格健康，导致幼儿产生自卑感，甚至形成孤僻、冷漠、懦弱、多愁等不良性格，直接影响他的人生历程。</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针对方方这样的幼儿，应及早觉察其退缩行为，并通过有目的、有计划的教育影响，以帮助幼儿克服退缩行为和心理障碍，树立自信心、形成健康、积极向上的人生态度，促进幼儿身心和谐发展。具体而言，可从以下方面着手：</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①家园配合，发展语言。要想使方方的问题行为得以矫正。一方面需要引导家长重视孩子的心理健康，让父母尽量抽取时间多于她接触，进行感情交流，使其内敛的情绪得以放松。二是在班里有针对性地开展帮助方方的活动。</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②重视环境的创设，营造爱的氛围。要理解这样的孩子，并和他多沟通，多交流，让方方感受到老师的真诚、温暖的爱，从而使孩子对老师产生信任。</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③寻找“闪光点”，引导同伴接纳、关爱他。单纯有老师的关爱是不够的，同伴的接纳，关心也同样很重要。应充分发挥同伴、集体的作用，教育小朋友之间要团结友爱，互帮互学。有意识地把她的座位安排在性格外向，爱说爱笑的小朋友旁边。让活泼开朗的幼儿和她游戏、交谈、给她以积极的影响。</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④创造机会，让其体验成功，增强自信。帮助幼儿认识自己的长处，相信自己的力量，给幼儿创造成功的机会。对自信心不足，具有退缩行为的幼儿，要为其增强自信，让幼儿体验成功。</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rPr>
        <w:t>15.</w:t>
      </w:r>
      <w:r>
        <w:rPr>
          <w:rFonts w:hint="eastAsia" w:ascii="宋体" w:hAnsi="宋体" w:eastAsia="宋体" w:cs="宋体"/>
          <w:color w:val="auto"/>
          <w:sz w:val="21"/>
          <w:szCs w:val="21"/>
          <w:highlight w:val="none"/>
          <w:lang w:val="en-US" w:eastAsia="zh-CN"/>
        </w:rPr>
        <w:t>【参考答案】</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在幼儿游戏过程中，教师不仅是观察者、记录者，而且还应该是幼儿游戏的支持者、引导者和合作者。教师作为幼儿游戏的引导者，可以从以下方面引导幼儿进行游戏：</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（1）丰富儿童的生活经验，引导幼儿在日常生活中注意观察蜘蛛结网的现象，使儿童游戏的主题和内容变得更加丰富。</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创设适宜的游戏环境。教师可以经常有意识的创设丰富、变化、新颖的环境，引发儿童动手操作、想象创造的欲望，引起儿童开展某方面游戏的意愿。如当冰冰编织成一个漂亮的蜘蛛网后，教师可以提供不同的昆虫玩偶，吸引其他幼儿和冰冰一起开展“捕捉昆虫”的游戏。</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教师要适时提出启发性问题。在幼儿游戏的过程中，教师要善于把握时机，提出开放性的问题，以促进幼儿游戏的发展。如在本案例中，教师可以引导冰冰思考，还有什么方式可以编织蜘蛛网，蜘蛛网可以用来做什么等问题。</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教师要及时提出合理化建议。当幼儿的游戏未能向前发展时，教师应给予提示、建议，以帮助幼儿更好地开展游戏。如在本次活动中，冰冰不知道如何编织蜘蛛网时，教师可以进行介入，引导冰冰正确的进行编织。</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（5）关心儿童的游戏意愿。教师要察言观色，从儿童的语言、表情、动作上揣摩儿童的游戏心态。在本次活动中，教师应该随时关注幼儿在游戏中的反应，不断给与支持，刺激游戏进一步展开。</w:t>
      </w:r>
    </w:p>
    <w:p>
      <w:pPr>
        <w:pStyle w:val="9"/>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eastAsia="宋体" w:cs="宋体"/>
          <w:b/>
          <w:bCs/>
          <w:color w:val="auto"/>
          <w:sz w:val="21"/>
          <w:szCs w:val="21"/>
          <w:highlight w:val="yellow"/>
        </w:rPr>
      </w:pPr>
    </w:p>
    <w:p>
      <w:pPr>
        <w:pStyle w:val="9"/>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五、活动设计题（本大题共1小题，30分）</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【参考设计】</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中班社会领域《互帮互助真快乐》</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一、活动目标</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1.情感目标：体验帮助他人带来的成就感，同时自己也能得到快乐的感受。</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2.技能目标：学会主动的帮助他人，并对帮助自己的人说“谢谢”。</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3.认知目标：了解具体帮助他人的方法，懂得帮助他人是一种良好的美德。</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二、活动重难点</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1.活动重点：知道互帮互助的意义，能够主动的帮助他人，能够对帮助自己的人表示感谢。</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2.活动难点：养成互相帮助的习惯，形成主动帮助他人的意识。</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三、活动准备</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1.物质准备：故事《摘果子》PPT，《找朋友》音频，彩色画笔、卡纸若干。</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2.经验准备：幼儿在生活中有帮助过别人或者被别人帮助的经历。</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四、活动过程</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（一）导入部分</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直观教具导入，引发幼儿猜想</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教师出示小兔子、小猴子、小袋鼠三个动物的玩偶，幼儿猜想。</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师：小朋友们，今天有三位小动物来到了我们的班级，猜一猜它们在做什么呢？</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（二）基本部分</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1.欣赏故事《摘果子》，幼儿交流对互帮互助的理解。</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（1）教师演示故事《摘果子》PPT，帮助幼儿理解故事内容。</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师：小兔子为什么要伤心呢？大家是如何帮助小兔子的呢？</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（2）教师提出关键性的问题，引导幼儿讨论故事内容，深入理解三只小动物是如何通过自己的本领帮助他人的。</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师：小兔子最后的果子摘完了吗？她是怎么摘完的？如果大家都不帮助她，她能够摘完吗？</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教师小结：小兔子最后能够把果子摘完，是因为其他小动物都帮助她了。互帮互助才能够把事情快点做完，才能够交到更多的好朋友。</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2.引导幼儿结合生活实际讨论。</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（1）教师调动幼儿生活经验，引导并鼓励幼儿大胆讲出帮助别人的经历或者被人帮助的感受。</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师：你们有帮助过别人吗？有被别人帮助过吗？帮助之后有什么样的感受？</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教师小结：不管是帮助别人还是被别人帮助，我们都会觉得很快乐。</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（2）教师出示具体挂图，具体讲解帮助别人的方法。</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师：如果你需要帮助你会怎么办？如果你的好朋友需要帮助，你会怎么办？</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教师小结：当我们需要别人帮助我们的时候，我们一定要说“可不可以帮助我一下？”</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当别人帮助我们之后，我们一定要说“谢谢！”</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当别人遇到困难向我们寻求帮助时，我们如果可以帮助就要帮助别人。</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3.组织游戏，体验互帮互助的快乐。</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（1）教师组织幼儿进行“二人手”的游戏，并讲述游戏规则和注意事项。</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游戏规则：将幼儿分成两组，采取接力跑的形式，当听到老师说“开始”时，每组两位幼儿站在白线内，双方各拿一只筷子，同时夹取乒乓球，走到前方小红旗放下乒乓球下一组才可进行游戏。那组小朋友率先将所有小球先送达完成为获胜组，可以得到老师的大红花奖励。</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注意事项：在游戏过程中不能发生争抢，如果小球落地需要返回起点重新开始游戏。</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（2）教师鼓励幼儿大胆尝试游戏。</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教师鼓励大胆尝试游戏，对为取得胜利的小组也进行鼓励，并奖励小红花。</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（三）结束部分</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教师播放《找朋友》的音乐，幼儿进行绘画，画出自己好朋友帮助自己或自己帮助他人的场面。</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师：在生活中我们的好朋友一直在帮助我们，我们也在他们出现困难的时候帮助他们，现在请小朋友们把我们生活中互帮互助的场景画下来吧。</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五、活动延伸</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活动结束后，回家和爸爸妈妈讨论还有哪些方式可以帮助他人，第二天在幼儿园和小朋友们分享自己互帮互助的方法。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EF" w:usb1="C0007841" w:usb2="00000009" w:usb3="00000000" w:csb0="400001FF" w:csb1="FFFF0000"/>
  </w:font>
  <w:font w:name="宋体">
    <w:altName w:val="汉仪书宋二KW"/>
    <w:panose1 w:val="02010600030101010101"/>
    <w:charset w:val="50"/>
    <w:family w:val="auto"/>
    <w:pitch w:val="default"/>
    <w:sig w:usb0="00000000" w:usb1="0000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FgAAAGRycy9QSwECFAAUAAAACACHTuJA&#10;s0lY7tAAAAAFAQAADwAAAAAAAAABACAAAAA4AAAAZHJzL2Rvd25yZXYueG1sUEsBAhQAFAAAAAgA&#10;h07iQOSzpqPCAgAA1gUAAA4AAAAAAAAAAQAgAAAANQEAAGRycy9lMm9Eb2MueG1sUEsFBgAAAAAG&#10;AAYAWQEAAGkGAAAAAA==&#10;">
              <v:fill on="f" focussize="0,0"/>
              <v:stroke on="f" weight="0.5pt"/>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74310"/>
          <wp:effectExtent l="0" t="0" r="8890" b="8890"/>
          <wp:wrapNone/>
          <wp:docPr id="2" name="WordPictureWatermark97686" descr="学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97686" descr="学仕"/>
                  <pic:cNvPicPr>
                    <a:picLocks noChangeAspect="1"/>
                  </pic:cNvPicPr>
                </pic:nvPicPr>
                <pic:blipFill>
                  <a:blip r:embed="rId1">
                    <a:lum bright="69998" contrast="-70001"/>
                  </a:blip>
                  <a:stretch>
                    <a:fillRect/>
                  </a:stretch>
                </pic:blipFill>
                <pic:spPr>
                  <a:xfrm>
                    <a:off x="0" y="0"/>
                    <a:ext cx="5274310" cy="5274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EE6A01"/>
    <w:rsid w:val="1510660E"/>
    <w:rsid w:val="28EE6A01"/>
    <w:rsid w:val="4F310A83"/>
    <w:rsid w:val="782444D0"/>
    <w:rsid w:val="7B1906E3"/>
    <w:rsid w:val="FB576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customStyle="1" w:styleId="9">
    <w:name w:val="样式2"/>
    <w:basedOn w:val="10"/>
    <w:qFormat/>
    <w:uiPriority w:val="0"/>
    <w:pPr>
      <w:ind w:firstLine="480"/>
    </w:pPr>
    <w:rPr>
      <w:color w:val="0000FF"/>
    </w:rPr>
  </w:style>
  <w:style w:type="paragraph" w:customStyle="1" w:styleId="10">
    <w:name w:val="样式1"/>
    <w:basedOn w:val="1"/>
    <w:qFormat/>
    <w:uiPriority w:val="0"/>
    <w:pPr>
      <w:spacing w:line="360" w:lineRule="auto"/>
      <w:ind w:firstLine="200" w:firstLineChars="200"/>
    </w:pPr>
    <w:rPr>
      <w:rFonts w:ascii="宋体" w:hAnsi="宋体" w:eastAsia="宋体" w:cs="宋体"/>
      <w:sz w:val="24"/>
    </w:rPr>
  </w:style>
  <w:style w:type="paragraph" w:customStyle="1" w:styleId="11">
    <w:name w:val="2014讲义正文"/>
    <w:basedOn w:val="1"/>
    <w:qFormat/>
    <w:uiPriority w:val="0"/>
    <w:pPr>
      <w:spacing w:line="300" w:lineRule="auto"/>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2021-01-21T17:21:00Z</dcterms:created>
  <dc:creator>臭丶小孖</dc:creator>
  <cp:lastModifiedBy>liwei</cp:lastModifiedBy>
  <dcterms:modified xsi:type="dcterms:W3CDTF">2022-08-30T14:19:11Z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y fmtid="{D5CDD505-2E9C-101B-9397-08002B2CF9AE}" pid="3" name="ICV">
    <vt:lpwstr>BA47D51CF3FD4779BD7FEA45749C853E</vt:lpwstr>
  </property>
</Properties>
</file>