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2022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Hans"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国家教师资格考试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《教育知识与能力》（中学）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模拟卷（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Hans" w:bidi="ar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注意事项：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1. 考试时间为 120 分钟，满分为 150 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 w:bidi="ar"/>
        </w:rPr>
        <w:t xml:space="preserve">2. 请按规定在答题卡上填涂、作答。在试卷上作答无效，不予评分。 </w:t>
      </w:r>
    </w:p>
    <w:p>
      <w:pPr>
        <w:pStyle w:val="4"/>
        <w:tabs>
          <w:tab w:val="left" w:pos="5040"/>
        </w:tabs>
        <w:spacing w:before="156" w:beforeLines="50" w:after="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tabs>
          <w:tab w:val="left" w:pos="5040"/>
        </w:tabs>
        <w:spacing w:before="156" w:beforeLines="50" w:after="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一、单项选择题（本大题共21小题，每小题2分，共42分）</w:t>
      </w:r>
    </w:p>
    <w:p>
      <w:pPr>
        <w:tabs>
          <w:tab w:val="left" w:pos="5040"/>
        </w:tabs>
        <w:spacing w:after="156" w:after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在每小题列出的四个备选项中只有一个是符合题目要求的，请用2B铅笔把答题卡上对应题目的答案字母按要求涂黑。错选、多选或未选均无分。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1.“教学要在学生的一般发展上取得尽可能大的效果”，目的是促进学生“理想的一般发展”。持有该观点的是（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A.布鲁纳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B.赞科夫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C.布卢姆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D.巴班斯基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2.法国小说家家巴尔扎克说：“人世间的事情永远不会有绝对结果，苦难对天才是一块垫脚石，对于能干的人是一笔财富，对于弱者是万丈深渊。”这句话表明了（    ）在人的发展中的作用。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A.个体主观能动性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B.学校教育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C.环境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D.遗传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3.我国的教育被赋予了鲜明的社会主义性质和要求。目前我国的教育为社会主义事业培养了大量的建设者和接班人。这表明了教育对（    ）的反作用。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A.社会文化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B.生产力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C.政治经济制度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D.科学技术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4.中国教育史上第一个具有资本主义性质的学制是（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A.壬寅学制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B.癸卯学制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C.壬子癸丑学制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D.壬戌学制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永恒主义者赫钦斯说：“一个公民或一个国民的职能……在不同社会之间可能各不相同……但是作为人的职能，在每一个时代和每一个社会中都是一样的，教育制度的目的就是提高作为人的人。”上述观点体现了教育目的理论中（    ）的观点。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A.教育无目的论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B.个人本位论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C.社会本位论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D.辩证统一论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6.清华大学以“自强不息、厚德载物”为校训，潜移默化地激励着学生奋发图强，勇往直前，争创一流。这体现了学校通过（    ）对学生的培养。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A.学科课程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B.活动课程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C.显性课程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D.隐性课程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7.只要提供足够的时间和帮助，每一个学生都能达成学习目标，依据这种思想构建的教学模式是（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A.程序教学模式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B.掌握学习模式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C.非指导性教学模式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D.发现学习教学模式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小熙老师认为，要发挥学生的主体性，就要让学生自己去自学查找问题，于是他将教材中的一部分内容作为指定阅读内容，并布置相关的作业，要求学生自学这部分内容，如果有疑问再询问老师，每周五汇报一次学习情况。这说明小熙老师借鉴了（    ）的教学组织形式。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A.特朗普制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B.道尔顿制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C.分组教学制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D.设计教学法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9.远在他国的游子通过网络直播平台看到天安门广场的阅兵仪式，对祖国产生的爱国主义情感属于（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A.直觉的道德情感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B.想象的道德情感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C.伦理的道德情感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D.高级的道德情感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10.自2月份以来，某实验中学坚持开展“每月大事件”和“每月明星”的评比活动，被评比上的同学照片被贴在学校宣传栏上。某实验中学运用了（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A.实践锻炼法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B.陶冶教育法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C.品德评价法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D.自我指导修养法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11.教师从提高学生认识入手，循序善诱，以理服人，调动学生的主动性，引导他们积极向上的德育原则是（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A.疏导原则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B.启发性原则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C.因材施教原则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D.导向性原则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12.用座机给陌生人打电话时，常常先从电话簿上查到对方的号码，然后就能凭记忆拨出这个号码，但在打过电话后，再有人问这个号码，往往就记不得了，这是一种（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A.瞬时记忆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B.感觉记忆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C.短时记忆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D.长时记忆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13.小明是一个自尊心特别强的女孩子，每次老师安排任务，小明都是选择最简单或者是最难的任务。小明的学习动机可能更加倾向于（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A.自我效能感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B.追求成功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C.避免失败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D.成败归因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14.许多科学家反复探索一个问题而无结果时，往往会把问题搁置一段时间，然后回过头来解决，这时他们常常可以很快找到解决问题的办法。这种现象属于（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A.酝酿效应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B.定势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C.功能固着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D.原型启发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15.数学课上，学生学会了将长度单位“米”转换为“厘米”的方法，这属于（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A.言语信息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B.智慧技能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C.态度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D.认知策略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16.安安在看到“扶人反被讹诈”事件的新闻后产生的愤怒感属于（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A.理智感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B.美感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C.理性感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D.道德感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17.学校对学生进行心理辅导的基本目标是（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A.矫正行为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B.学会调适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C.开发潜能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D.寻求发展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18.“如果教育家希望从一切方面去教育人，那么就必须首先从一切方面去了解人。”乌申斯基的这句话告诉我们，要做好班主任工作必须（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A.尊重和关爱学生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B.了解和研究学生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C.做好个别学生的教育工作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D.培养良好的班风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19.小绿同学自上次被班主任训斥无视课堂纪律，是一个坏孩子后，一直试着改变自己的课堂行为，希望得到班主任的赞扬，对自己的形象进行改观。这反映了小绿同学的课堂纪律发展处于（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A.反抗行为阶段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B.自我服务行为阶段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C.人际纪律阶段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D.自我约束阶段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20.某中学刘老师在教学中善于发现学生的优点，并经常发自内心表扬他们。正是受到刘老师的鼓励与赞扬，学生们的表现也越来越好。学生的变化体现的是（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A.首因效应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B.光环效应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C.罗森塔尔效应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D.刻板效应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21.在成绩分析会上，赵老师作为优秀教师代表发言时说道：“学生的成绩应该是我们关注的焦点，如何上好一堂课，备课是否充分是我一直非常在意的事情。”由此可得，赵老师正处于（    ）。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A.关注生存阶段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B.关注情境阶段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C.关注学生阶段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D.关注教学阶段</w:t>
      </w:r>
    </w:p>
    <w:p>
      <w:pPr>
        <w:pStyle w:val="4"/>
        <w:tabs>
          <w:tab w:val="left" w:pos="5040"/>
        </w:tabs>
        <w:spacing w:before="156" w:beforeLines="50" w:after="0" w:line="360" w:lineRule="auto"/>
        <w:ind w:firstLine="422" w:firstLineChars="200"/>
        <w:rPr>
          <w:rFonts w:hint="eastAsia" w:ascii="宋体" w:hAnsi="宋体" w:eastAsia="宋体" w:cs="宋体"/>
          <w:bCs w:val="0"/>
          <w:sz w:val="21"/>
          <w:szCs w:val="21"/>
        </w:rPr>
      </w:pPr>
      <w:r>
        <w:rPr>
          <w:rFonts w:hint="eastAsia" w:ascii="宋体" w:hAnsi="宋体" w:eastAsia="宋体" w:cs="宋体"/>
          <w:bCs w:val="0"/>
          <w:sz w:val="21"/>
          <w:szCs w:val="21"/>
        </w:rPr>
        <w:t>二、辨析题（本大题共4小题，每小题8分，共32分）</w:t>
      </w:r>
    </w:p>
    <w:p>
      <w:pPr>
        <w:tabs>
          <w:tab w:val="left" w:pos="5040"/>
        </w:tabs>
        <w:spacing w:after="156" w:after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判断正误，并说明理由。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22.学生的发展为社会风气所左右，教育是胳膊，胳膊扭不过大腿。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23.生产力决定教育的领导权和受教育权。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24.正强化和消退都是使其行为概率增强的。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25.知识不是对现实的准确表征，而是一种解释、一种假设，这是建构主义理论的观点。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tabs>
          <w:tab w:val="left" w:pos="5040"/>
        </w:tabs>
        <w:spacing w:before="156" w:beforeLines="50" w:after="156" w:afterLines="5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三、简答题（本大题共4小题，每小题10分，共40分）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26.简述环境在人的发展中的作用。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27.简述当代教学观的变革趋势。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28.简述气质与性格的关系。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29.简述班级突发事件的处理原则和方法。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tabs>
          <w:tab w:val="left" w:pos="5040"/>
        </w:tabs>
        <w:spacing w:before="156" w:beforeLines="50" w:after="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四、材料分析题（本大题共2小题，每小题18分，共36分）</w:t>
      </w:r>
    </w:p>
    <w:p>
      <w:pPr>
        <w:tabs>
          <w:tab w:val="left" w:pos="5040"/>
        </w:tabs>
        <w:spacing w:after="156" w:afterLines="50"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阅读材料，并回答问题。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材料：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某校八年级学生张浩，经常上课迟到、旷课、去游戏厅，甚至打架。他的学习成绩很不理想，多门功课成绩不及格。他还经常向同学借钱，同学不借给他，他就打同学，以致同学们都躲着他。老师多次对张浩进行教育，他的行为偶尔会有改观，但是坚持不了几天就又恢复原样，老师渐渐对他失去了信心，觉得张浩就是那种管都管不好的“后进生”。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不过，张浩并不是一无是处。他体育成绩好，连续两年获得校运动会百米比赛冠军，为班级争得了荣誉。除此之外，他还特别擅长踢足球，象棋也下得很棒。</w:t>
      </w:r>
    </w:p>
    <w:p>
      <w:pPr>
        <w:pStyle w:val="9"/>
        <w:tabs>
          <w:tab w:val="left" w:pos="5040"/>
        </w:tabs>
        <w:spacing w:line="360" w:lineRule="auto"/>
        <w:ind w:firstLine="482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问题：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（1）在老师眼里，张浩这种学生有什么特点？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（2）假如你是班主任老师，你会从哪些方面对张浩同学进行教育？请列举其中三个方面并简要分析。</w:t>
      </w: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40"/>
        </w:tabs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31.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材料：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王，女，初三学生。最近她跟我讲了她的烦恼：自从升入初三后，妈妈要求我一定考上重点学校；同学们都说我很聪明，但他们很少与我玩；学校也把我当成学校的主力，寄予很高期望。我自以为理科很好，但最近几次物理考试都很不理想，我开始怀疑自己不是学物理的料，一上物理课就头痛，上课走神，遇到难题更是恐慌。最近甚至彻夜难眠，厌食。现在已经影响到我其他的学科学习，成绩也有所下降。现在我一听到考试就害怕、烦躁，掌心发汗。看到有同学超过我，我的内心压力更大，很担心自己因为成绩下降被别人瞧不起，辜负了父母、老师的期望。</w:t>
      </w:r>
    </w:p>
    <w:p>
      <w:pPr>
        <w:pStyle w:val="9"/>
        <w:tabs>
          <w:tab w:val="left" w:pos="5040"/>
        </w:tabs>
        <w:spacing w:line="360" w:lineRule="auto"/>
        <w:ind w:firstLine="482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问题：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（1）运用心理学知识分析小王成绩下滑的原因。（8分）</w:t>
      </w:r>
    </w:p>
    <w:p>
      <w:pPr>
        <w:pStyle w:val="9"/>
        <w:tabs>
          <w:tab w:val="left" w:pos="5040"/>
        </w:tabs>
        <w:spacing w:line="360" w:lineRule="auto"/>
        <w:ind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（2）假如你是班主任，你如何帮助小王解决上述问题？（10分）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NjRlNTY5NmFlZDM4N2FiMmQ3NTdmNzA1ZGJlODQifQ=="/>
  </w:docVars>
  <w:rsids>
    <w:rsidRoot w:val="69ED2BFC"/>
    <w:rsid w:val="35B53C03"/>
    <w:rsid w:val="69ED2BFC"/>
    <w:rsid w:val="7B6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9">
    <w:name w:val="2014讲义六级标题"/>
    <w:basedOn w:val="1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2021-09-08T17:06:00Z</dcterms:created>
  <dc:creator>臭丶小孖</dc:creator>
  <cp:lastModifiedBy>师院3幢文印室</cp:lastModifiedBy>
  <dcterms:modified xsi:type="dcterms:W3CDTF">2022-09-07T03:17:57Z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8D712630ECFC41E6A7E81248B5A545E6</vt:lpwstr>
  </property>
</Properties>
</file>