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default"/>
          <w:lang w:eastAsia="zh-CN"/>
        </w:rPr>
        <w:t>2022</w:t>
      </w:r>
      <w:r>
        <w:rPr>
          <w:rFonts w:hint="eastAsia"/>
          <w:lang w:val="en-US" w:eastAsia="zh-Hans"/>
        </w:rPr>
        <w:t>年</w:t>
      </w:r>
      <w:r>
        <w:rPr>
          <w:rFonts w:hint="eastAsia"/>
          <w:lang w:val="en-US" w:eastAsia="zh-CN"/>
        </w:rPr>
        <w:t>国家教师资格考试</w:t>
      </w:r>
    </w:p>
    <w:p>
      <w:pPr>
        <w:pStyle w:val="4"/>
        <w:bidi w:val="0"/>
        <w:jc w:val="center"/>
        <w:rPr>
          <w:rFonts w:hint="eastAsia"/>
        </w:rPr>
      </w:pPr>
      <w:r>
        <w:t>《</w:t>
      </w:r>
      <w:r>
        <w:rPr>
          <w:rFonts w:hint="eastAsia"/>
        </w:rPr>
        <w:t>保教知识与能力</w:t>
      </w:r>
      <w:r>
        <w:t>》</w:t>
      </w:r>
      <w:r>
        <w:rPr>
          <w:rFonts w:hint="eastAsia"/>
          <w:lang w:val="en-US" w:eastAsia="zh-CN"/>
        </w:rPr>
        <w:t>（幼儿）</w:t>
      </w:r>
    </w:p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模拟卷（</w:t>
      </w:r>
      <w:r>
        <w:rPr>
          <w:rFonts w:hint="eastAsia"/>
          <w:lang w:val="en-US" w:eastAsia="zh-Hans"/>
        </w:rPr>
        <w:t>二</w:t>
      </w:r>
      <w:r>
        <w:rPr>
          <w:rFonts w:hint="eastAsia"/>
          <w:lang w:val="en-US"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一、单项选择题（本大题共10小题，每小题3分，共30分）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在每小题列出的四个备选项中只有一个是符合题目要求的，请用2B铅笔把答题卡上对应题目的答案字母按要求涂黑。错选、多选或未选均无分。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.朵朵见到老师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在收拾玩具，于是走过去帮助老师一起收拾，</w:t>
      </w:r>
      <w:r>
        <w:rPr>
          <w:rFonts w:hint="eastAsia" w:ascii="宋体" w:hAnsi="宋体" w:eastAsia="宋体" w:cs="宋体"/>
          <w:sz w:val="21"/>
          <w:szCs w:val="21"/>
        </w:rPr>
        <w:t>老师笑眯眯地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摸摸她的头说</w:t>
      </w:r>
      <w:r>
        <w:rPr>
          <w:rFonts w:hint="eastAsia" w:ascii="宋体" w:hAnsi="宋体" w:eastAsia="宋体" w:cs="宋体"/>
          <w:sz w:val="21"/>
          <w:szCs w:val="21"/>
        </w:rPr>
        <w:t>：“朵朵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真是个乐于助人的好孩子</w:t>
      </w:r>
      <w:r>
        <w:rPr>
          <w:rFonts w:hint="eastAsia" w:ascii="宋体" w:hAnsi="宋体" w:eastAsia="宋体" w:cs="宋体"/>
          <w:sz w:val="21"/>
          <w:szCs w:val="21"/>
        </w:rPr>
        <w:t>。”明明见到后，决定他以后也要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帮助老师收拾玩具</w:t>
      </w:r>
      <w:r>
        <w:rPr>
          <w:rFonts w:hint="eastAsia" w:ascii="宋体" w:hAnsi="宋体" w:eastAsia="宋体" w:cs="宋体"/>
          <w:sz w:val="21"/>
          <w:szCs w:val="21"/>
        </w:rPr>
        <w:t>。这种现象称为（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A．直接强化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B．替代强化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C．自我强化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D．正强化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2.因为外出活动，幼儿园没有组织午睡，老师说“下午了，我们参观完企鹅，就回幼儿园。”于是有个幼儿问老师：“老师，我们还没有睡觉呢，怎么就是下午了？”该幼儿对时间的认知是（    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A．根据日夜和季节变化来对时间定向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B．依靠生理变化产生对时间的条件反射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C．能够对持续时间进行估计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D．有了与具体事物和事件相联系的时间知觉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3．新入园的豆豆看见奶奶离开时，伤心地哭个不停，当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奶奶的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身影消失后，豆豆很快就会参与到小朋友的游戏中去，变得开心起来。如果奶奶再次从窗口出现，豆豆又会伤心起来。这表明（    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A．幼儿情绪的易冲动性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B．幼儿情绪的外露性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C．幼儿情绪的不稳定性与他们易受情境的影响有关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D．幼儿情绪的易变与幼儿情绪易受感染与暗示有关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．2岁的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小宝</w:t>
      </w:r>
      <w:r>
        <w:rPr>
          <w:rFonts w:hint="eastAsia" w:ascii="宋体" w:hAnsi="宋体" w:eastAsia="宋体" w:cs="宋体"/>
          <w:sz w:val="21"/>
          <w:szCs w:val="21"/>
        </w:rPr>
        <w:t>不会自己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穿鞋</w:t>
      </w:r>
      <w:r>
        <w:rPr>
          <w:rFonts w:hint="eastAsia" w:ascii="宋体" w:hAnsi="宋体" w:eastAsia="宋体" w:cs="宋体"/>
          <w:sz w:val="21"/>
          <w:szCs w:val="21"/>
        </w:rPr>
        <w:t>，可偏要自己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穿</w:t>
      </w:r>
      <w:r>
        <w:rPr>
          <w:rFonts w:hint="eastAsia" w:ascii="宋体" w:hAnsi="宋体" w:eastAsia="宋体" w:cs="宋体"/>
          <w:sz w:val="21"/>
          <w:szCs w:val="21"/>
        </w:rPr>
        <w:t>；不会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自己喝水</w:t>
      </w:r>
      <w:r>
        <w:rPr>
          <w:rFonts w:hint="eastAsia" w:ascii="宋体" w:hAnsi="宋体" w:eastAsia="宋体" w:cs="宋体"/>
          <w:sz w:val="21"/>
          <w:szCs w:val="21"/>
        </w:rPr>
        <w:t>，可是偏要自己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喝</w:t>
      </w:r>
      <w:r>
        <w:rPr>
          <w:rFonts w:hint="eastAsia" w:ascii="宋体" w:hAnsi="宋体" w:eastAsia="宋体" w:cs="宋体"/>
          <w:sz w:val="21"/>
          <w:szCs w:val="21"/>
        </w:rPr>
        <w:t>。这反映了（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A．动作的发展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B．自我意识的发展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C．情感的发展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D．认知的发展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5.“虽然人们的发展遵循着特定的规律，但在发展过程中，有的人个体颜色感知能力强，有的人个体音色辨别能力强。”这反应的是发展的（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A．连续性与阶段性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B．方向性和顺序性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C．普遍性和差异性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D．不平衡性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6.（    ）是教育的核心问题，是教育活动落实的“灯塔”和“导航针”。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A．教育内容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B．教育方法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C．教育目的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D．教学组织形式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7.在布置娃娃家时，正确的做法是（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A．以科学探究为主的科学角可与娃娃家放在一起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B．在布置娃娃家时主要考虑的是教师的能力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C．可在积木区提供一些人偶、小动物、交通工具模型等辅助材料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D．娃娃家应该是完全敞开式，让每个人都能看到里面有什么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8.从幼儿园的环境到一日生活的各个环节，安全隐患无处不在，在孩子离园的时候同样不能放松警惕。下列做法错误的是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A.必须严格确认接孩子的家长的身份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B.要控制好家长接孩子的时间，让自己有足够的精力去接待每位家长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C.必须确保所有幼儿和家长都已安全离开后再离开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D.如果孩子的父母忙，可以将孩子交给别人，无须与孩子父母取得联系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学会评价自己和同伴的作品，培养儿童的审美能力。这是（    ）美术欣赏教育内容。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托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班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B．小班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C．中班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D．大班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10．神经系统是学前期发展最早且发育最快的系统，关于其特点，说法错误的是（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A．脑细胞耗氧量大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B．大脑所需的能量只能由糖来提供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C．易兴奋也易疲劳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D．需要较短的睡眠时间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二、简答题（共2道题，每题15分，共30分）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11.简述最近发展区的内涵及对教学的启示。（15分）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</w:t>
      </w:r>
      <w:r>
        <w:rPr>
          <w:rFonts w:hint="eastAsia" w:ascii="宋体" w:hAnsi="宋体" w:eastAsia="宋体" w:cs="宋体"/>
          <w:sz w:val="21"/>
          <w:szCs w:val="21"/>
        </w:rPr>
        <w:t>简述《幼儿园教育指导纲要》中健康领域的指导要点。（15分）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三、论述题（共1道题，20分）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13.幼儿园的集体教学活动是由教师设计与组织的，在教师主导的教学活动中如何才能体现儿童中心、学生主体呢？（20分）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四、材料分析题（阅读材料，并回答问题。共2小题，每小题20分，共40分）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.方方是一名四岁的小女孩，从小班入园后，她不像其他小朋友那样爱哭闹。她倒很安静，从不吵闹，从不多说一句话，从不主动与小朋友交往，喜欢自己一个人静静地坐着，看着小朋友玩。她不用老师过多的操心，真是一个“乖孩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游戏时</w:t>
      </w:r>
      <w:r>
        <w:rPr>
          <w:rFonts w:hint="eastAsia" w:ascii="宋体" w:hAnsi="宋体" w:eastAsia="宋体" w:cs="宋体"/>
          <w:sz w:val="21"/>
          <w:szCs w:val="21"/>
        </w:rPr>
        <w:t>，别的孩子都争先恐后地挤到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老师</w:t>
      </w:r>
      <w:r>
        <w:rPr>
          <w:rFonts w:hint="eastAsia" w:ascii="宋体" w:hAnsi="宋体" w:eastAsia="宋体" w:cs="宋体"/>
          <w:sz w:val="21"/>
          <w:szCs w:val="21"/>
        </w:rPr>
        <w:t>面前，大声嚷着“老师，我要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小汽车</w:t>
      </w:r>
      <w:r>
        <w:rPr>
          <w:rFonts w:hint="eastAsia" w:ascii="宋体" w:hAnsi="宋体" w:eastAsia="宋体" w:cs="宋体"/>
          <w:sz w:val="21"/>
          <w:szCs w:val="21"/>
        </w:rPr>
        <w:t>”“老师，我要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玩具熊</w:t>
      </w:r>
      <w:r>
        <w:rPr>
          <w:rFonts w:hint="eastAsia" w:ascii="宋体" w:hAnsi="宋体" w:eastAsia="宋体" w:cs="宋体"/>
          <w:sz w:val="21"/>
          <w:szCs w:val="21"/>
        </w:rPr>
        <w:t>”……唯独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方方</w:t>
      </w:r>
      <w:r>
        <w:rPr>
          <w:rFonts w:hint="eastAsia" w:ascii="宋体" w:hAnsi="宋体" w:eastAsia="宋体" w:cs="宋体"/>
          <w:sz w:val="21"/>
          <w:szCs w:val="21"/>
        </w:rPr>
        <w:t>安静地坐在位置上，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眼巴巴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看着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老师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老师问她</w:t>
      </w:r>
      <w:r>
        <w:rPr>
          <w:rFonts w:hint="eastAsia" w:ascii="宋体" w:hAnsi="宋体" w:eastAsia="宋体" w:cs="宋体"/>
          <w:sz w:val="21"/>
          <w:szCs w:val="21"/>
        </w:rPr>
        <w:t>“你想玩什么？”她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不说话，只是</w:t>
      </w:r>
      <w:r>
        <w:rPr>
          <w:rFonts w:hint="eastAsia" w:ascii="宋体" w:hAnsi="宋体" w:eastAsia="宋体" w:cs="宋体"/>
          <w:sz w:val="21"/>
          <w:szCs w:val="21"/>
        </w:rPr>
        <w:t>用手指了指娃娃。她平时沉默寡言，不能用流畅的语言与别人交流，对话通常是被动的一问一答或不答，其行为表现为明显的交往退缩。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（1）方方的交往行为可能导致什么后果？（8分）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（2）针对该幼儿我们教育工作者需要哪些对策去解决这种问题，请简述。（12分）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.孩子们最喜欢的全员性视觉探索活动开始了，冰冰来到了编织区，在编织区的一个角落里，拉着放射状的绳子（表示蜘蛛网的中轴线），墙上挂着一些不同颜色的毛线和细包装带，贴着一张：蜘蛛网的示意图。冰冰在老师的正确指导下，编成了一个漂亮的蜘蛛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结合案例，分析幼儿教师应如何引导幼儿的游戏？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yellow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五、活动设计题（本大题共1小题，30分）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</w:t>
      </w:r>
      <w:r>
        <w:rPr>
          <w:rFonts w:hint="eastAsia" w:ascii="宋体" w:hAnsi="宋体" w:eastAsia="宋体" w:cs="宋体"/>
          <w:sz w:val="21"/>
          <w:szCs w:val="21"/>
        </w:rPr>
        <w:t>学期，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林</w:t>
      </w:r>
      <w:r>
        <w:rPr>
          <w:rFonts w:hint="eastAsia" w:ascii="宋体" w:hAnsi="宋体" w:eastAsia="宋体" w:cs="宋体"/>
          <w:sz w:val="21"/>
          <w:szCs w:val="21"/>
        </w:rPr>
        <w:t>老师发现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当班上有孩子遇到困难时，部分幼儿常常不理会遇到困难的小朋友，甚至会一起嘲笑他，林老师希望能够通过教学活动的开展培养孩子们互帮互助的品质。</w:t>
      </w:r>
      <w:r>
        <w:rPr>
          <w:rFonts w:hint="eastAsia" w:ascii="宋体" w:hAnsi="宋体" w:eastAsia="宋体" w:cs="宋体"/>
          <w:sz w:val="21"/>
          <w:szCs w:val="21"/>
        </w:rPr>
        <w:t>请设计一个教育活动，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帮助林老师</w:t>
      </w:r>
      <w:r>
        <w:rPr>
          <w:rFonts w:hint="eastAsia" w:ascii="宋体" w:hAnsi="宋体" w:eastAsia="宋体" w:cs="宋体"/>
          <w:sz w:val="21"/>
          <w:szCs w:val="21"/>
        </w:rPr>
        <w:t>解决上述问题，要求写出活动名称活动目标、活动准备及活动过程。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NjRlNTY5NmFlZDM4N2FiMmQ3NTdmNzA1ZGJlODQifQ=="/>
  </w:docVars>
  <w:rsids>
    <w:rsidRoot w:val="28EE6A01"/>
    <w:rsid w:val="1167228D"/>
    <w:rsid w:val="26401726"/>
    <w:rsid w:val="28EE6A01"/>
    <w:rsid w:val="310649D1"/>
    <w:rsid w:val="41AA20AC"/>
    <w:rsid w:val="42A00B4E"/>
    <w:rsid w:val="469E3BFD"/>
    <w:rsid w:val="5D53455A"/>
    <w:rsid w:val="78C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9">
    <w:name w:val="样式2"/>
    <w:basedOn w:val="10"/>
    <w:qFormat/>
    <w:uiPriority w:val="0"/>
    <w:pPr>
      <w:ind w:firstLine="480"/>
    </w:pPr>
    <w:rPr>
      <w:color w:val="0000FF"/>
    </w:rPr>
  </w:style>
  <w:style w:type="paragraph" w:customStyle="1" w:styleId="10">
    <w:name w:val="样式1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customStyle="1" w:styleId="11">
    <w:name w:val="2014讲义正文"/>
    <w:basedOn w:val="1"/>
    <w:qFormat/>
    <w:uiPriority w:val="0"/>
    <w:pPr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2021-01-21T17:21:00Z</dcterms:created>
  <dc:creator>臭丶小孖</dc:creator>
  <cp:lastModifiedBy>师院3幢文印室</cp:lastModifiedBy>
  <dcterms:modified xsi:type="dcterms:W3CDTF">2022-09-07T03:13:31Z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DC1A27BF60AB4B709FD5DF91792A43DC</vt:lpwstr>
  </property>
</Properties>
</file>